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1581B" w14:textId="77777777" w:rsidR="00372EF0" w:rsidRPr="00372EF0" w:rsidRDefault="00372EF0" w:rsidP="00372EF0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ascii="Times New Roman" w:eastAsia="Calibri" w:hAnsi="Times New Roman" w:cs="Arno Pro"/>
          <w:b/>
          <w:bCs/>
          <w:color w:val="000000"/>
          <w:sz w:val="24"/>
          <w:szCs w:val="24"/>
        </w:rPr>
      </w:pPr>
      <w:r w:rsidRPr="00372EF0">
        <w:rPr>
          <w:rFonts w:ascii="Times New Roman" w:eastAsia="Calibri" w:hAnsi="Times New Roman" w:cs="Arno Pro"/>
          <w:b/>
          <w:bCs/>
          <w:color w:val="000000"/>
          <w:sz w:val="24"/>
          <w:szCs w:val="24"/>
        </w:rPr>
        <w:t>Порівняльна таблиця добових норм окремих продуктів згідно з Порядком № 931 (звичайні пацієнти), норми № 5 (військовослужбовці) та Рекомендацій для ветеранів № 262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10"/>
        <w:gridCol w:w="2797"/>
        <w:gridCol w:w="2797"/>
        <w:gridCol w:w="3039"/>
      </w:tblGrid>
      <w:tr w:rsidR="00372EF0" w:rsidRPr="00372EF0" w14:paraId="34C41337" w14:textId="77777777" w:rsidTr="006B0E87">
        <w:tc>
          <w:tcPr>
            <w:tcW w:w="1710" w:type="dxa"/>
          </w:tcPr>
          <w:p w14:paraId="4E6DFB52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372EF0">
              <w:rPr>
                <w:rFonts w:eastAsia="Calibri" w:cs="Myriad Pro"/>
                <w:b/>
                <w:bCs/>
                <w:color w:val="000000"/>
                <w:szCs w:val="16"/>
              </w:rPr>
              <w:t>Продукти</w:t>
            </w:r>
          </w:p>
        </w:tc>
        <w:tc>
          <w:tcPr>
            <w:tcW w:w="2797" w:type="dxa"/>
          </w:tcPr>
          <w:p w14:paraId="6C4F47C3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372EF0">
              <w:rPr>
                <w:rFonts w:eastAsia="Calibri" w:cs="Myriad Pro"/>
                <w:b/>
                <w:bCs/>
                <w:color w:val="000000"/>
                <w:szCs w:val="16"/>
              </w:rPr>
              <w:t>Норма № 5</w:t>
            </w:r>
            <w:bookmarkStart w:id="0" w:name="_Hlk144884380"/>
            <w:r w:rsidRPr="00372EF0">
              <w:rPr>
                <w:rFonts w:eastAsia="Calibri" w:cs="Myriad Pro"/>
                <w:b/>
                <w:bCs/>
                <w:color w:val="000000"/>
                <w:szCs w:val="16"/>
              </w:rPr>
              <w:t> </w:t>
            </w:r>
            <w:bookmarkStart w:id="1" w:name="_Hlk143521425"/>
            <w:r w:rsidRPr="00372EF0">
              <w:rPr>
                <w:rFonts w:eastAsia="Calibri" w:cs="Myriad Pro"/>
                <w:b/>
                <w:bCs/>
                <w:color w:val="000000"/>
                <w:szCs w:val="16"/>
              </w:rPr>
              <w:t>—</w:t>
            </w:r>
            <w:bookmarkEnd w:id="1"/>
            <w:r w:rsidRPr="00372EF0">
              <w:rPr>
                <w:rFonts w:eastAsia="Calibri" w:cs="Myriad Pro"/>
                <w:b/>
                <w:bCs/>
                <w:color w:val="000000"/>
                <w:szCs w:val="16"/>
              </w:rPr>
              <w:t xml:space="preserve"> </w:t>
            </w:r>
            <w:bookmarkEnd w:id="0"/>
            <w:r w:rsidRPr="00372EF0">
              <w:rPr>
                <w:rFonts w:eastAsia="Calibri" w:cs="Myriad Pro"/>
                <w:b/>
                <w:bCs/>
                <w:color w:val="000000"/>
                <w:szCs w:val="16"/>
              </w:rPr>
              <w:t xml:space="preserve">лікувальна (на людину, </w:t>
            </w:r>
            <w:r w:rsidRPr="00372EF0">
              <w:rPr>
                <w:rFonts w:eastAsia="Calibri" w:cs="Myriad Pro"/>
                <w:i/>
                <w:iCs/>
                <w:color w:val="000000"/>
                <w:szCs w:val="16"/>
              </w:rPr>
              <w:t>г</w:t>
            </w:r>
            <w:r w:rsidRPr="00372EF0">
              <w:rPr>
                <w:rFonts w:eastAsia="Calibri" w:cs="Myriad Pro"/>
                <w:b/>
                <w:bCs/>
                <w:color w:val="000000"/>
                <w:szCs w:val="16"/>
              </w:rPr>
              <w:t>)</w:t>
            </w:r>
          </w:p>
        </w:tc>
        <w:tc>
          <w:tcPr>
            <w:tcW w:w="2797" w:type="dxa"/>
          </w:tcPr>
          <w:p w14:paraId="3880EEEA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372EF0">
              <w:rPr>
                <w:rFonts w:eastAsia="Calibri" w:cs="Myriad Pro"/>
                <w:b/>
                <w:bCs/>
                <w:color w:val="000000"/>
                <w:szCs w:val="16"/>
              </w:rPr>
              <w:t xml:space="preserve">Норми Порядку № 931 для </w:t>
            </w:r>
            <w:proofErr w:type="spellStart"/>
            <w:r w:rsidRPr="00372EF0">
              <w:rPr>
                <w:rFonts w:eastAsia="Calibri" w:cs="Myriad Pro"/>
                <w:b/>
                <w:bCs/>
                <w:color w:val="000000"/>
                <w:szCs w:val="16"/>
              </w:rPr>
              <w:t>нормотрофії</w:t>
            </w:r>
            <w:proofErr w:type="spellEnd"/>
            <w:r w:rsidRPr="00372EF0">
              <w:rPr>
                <w:rFonts w:eastAsia="Calibri" w:cs="Myriad Pro"/>
                <w:b/>
                <w:bCs/>
                <w:color w:val="000000"/>
                <w:szCs w:val="16"/>
              </w:rPr>
              <w:t xml:space="preserve"> у загальних відділеннях (на людину, </w:t>
            </w:r>
            <w:r w:rsidRPr="00372EF0">
              <w:rPr>
                <w:rFonts w:eastAsia="Calibri" w:cs="Myriad Pro"/>
                <w:i/>
                <w:iCs/>
                <w:color w:val="000000"/>
                <w:szCs w:val="16"/>
              </w:rPr>
              <w:t>г</w:t>
            </w:r>
            <w:r w:rsidRPr="00372EF0">
              <w:rPr>
                <w:rFonts w:eastAsia="Calibri" w:cs="Myriad Pro"/>
                <w:b/>
                <w:bCs/>
                <w:color w:val="000000"/>
                <w:szCs w:val="16"/>
              </w:rPr>
              <w:t>)</w:t>
            </w:r>
          </w:p>
        </w:tc>
        <w:tc>
          <w:tcPr>
            <w:tcW w:w="3039" w:type="dxa"/>
          </w:tcPr>
          <w:p w14:paraId="455A5036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</w:rPr>
            </w:pPr>
            <w:r w:rsidRPr="00372EF0">
              <w:rPr>
                <w:rFonts w:eastAsia="Calibri" w:cs="Myriad Pro"/>
                <w:b/>
                <w:bCs/>
                <w:color w:val="000000"/>
                <w:szCs w:val="16"/>
              </w:rPr>
              <w:t>Норми за Рекомендаціями для ветеранів війни № 262 (на людину</w:t>
            </w:r>
            <w:r w:rsidRPr="00372EF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, </w:t>
            </w:r>
            <w:r w:rsidRPr="00372EF0">
              <w:rPr>
                <w:rFonts w:eastAsia="Calibri" w:cs="Myriad Pro"/>
                <w:i/>
                <w:iCs/>
                <w:color w:val="000000"/>
                <w:szCs w:val="16"/>
                <w:lang w:val="ru-RU"/>
              </w:rPr>
              <w:t>г</w:t>
            </w:r>
            <w:r w:rsidRPr="00372EF0">
              <w:rPr>
                <w:rFonts w:eastAsia="Calibri" w:cs="Myriad Pro"/>
                <w:b/>
                <w:bCs/>
                <w:color w:val="000000"/>
                <w:szCs w:val="16"/>
              </w:rPr>
              <w:t>)</w:t>
            </w:r>
          </w:p>
        </w:tc>
      </w:tr>
      <w:tr w:rsidR="00372EF0" w:rsidRPr="00372EF0" w14:paraId="61180B04" w14:textId="77777777" w:rsidTr="006B0E87">
        <w:tc>
          <w:tcPr>
            <w:tcW w:w="1710" w:type="dxa"/>
          </w:tcPr>
          <w:p w14:paraId="6121F886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Хліб</w:t>
            </w:r>
          </w:p>
        </w:tc>
        <w:tc>
          <w:tcPr>
            <w:tcW w:w="2797" w:type="dxa"/>
          </w:tcPr>
          <w:p w14:paraId="6F481AD2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500</w:t>
            </w:r>
          </w:p>
        </w:tc>
        <w:tc>
          <w:tcPr>
            <w:tcW w:w="2797" w:type="dxa"/>
          </w:tcPr>
          <w:p w14:paraId="3C39EAF1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250</w:t>
            </w:r>
          </w:p>
        </w:tc>
        <w:tc>
          <w:tcPr>
            <w:tcW w:w="3039" w:type="dxa"/>
          </w:tcPr>
          <w:p w14:paraId="14F6F4BF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350 (120+230)</w:t>
            </w:r>
          </w:p>
        </w:tc>
      </w:tr>
      <w:tr w:rsidR="00372EF0" w:rsidRPr="00372EF0" w14:paraId="310CED38" w14:textId="77777777" w:rsidTr="006B0E87">
        <w:tc>
          <w:tcPr>
            <w:tcW w:w="1710" w:type="dxa"/>
          </w:tcPr>
          <w:p w14:paraId="726B8B2A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М’ясо</w:t>
            </w:r>
          </w:p>
        </w:tc>
        <w:tc>
          <w:tcPr>
            <w:tcW w:w="2797" w:type="dxa"/>
          </w:tcPr>
          <w:p w14:paraId="22C6CDFC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200</w:t>
            </w:r>
          </w:p>
        </w:tc>
        <w:tc>
          <w:tcPr>
            <w:tcW w:w="2797" w:type="dxa"/>
          </w:tcPr>
          <w:p w14:paraId="3FD8FC9C" w14:textId="77777777" w:rsidR="00372EF0" w:rsidRPr="00372EF0" w:rsidRDefault="00372EF0" w:rsidP="00372EF0">
            <w:pPr>
              <w:rPr>
                <w:rFonts w:eastAsia="Calibri" w:cs="Times New Roman"/>
              </w:rPr>
            </w:pPr>
            <w:r w:rsidRPr="00372EF0">
              <w:rPr>
                <w:rFonts w:eastAsia="Calibri" w:cs="Times New Roman"/>
              </w:rPr>
              <w:t>50 яловичини або фаршу або ковбасних виробів першого ґатунку</w:t>
            </w:r>
          </w:p>
        </w:tc>
        <w:tc>
          <w:tcPr>
            <w:tcW w:w="3039" w:type="dxa"/>
          </w:tcPr>
          <w:p w14:paraId="025FD221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180</w:t>
            </w:r>
          </w:p>
        </w:tc>
      </w:tr>
      <w:tr w:rsidR="00372EF0" w:rsidRPr="00372EF0" w14:paraId="389E412D" w14:textId="77777777" w:rsidTr="006B0E87">
        <w:tc>
          <w:tcPr>
            <w:tcW w:w="1710" w:type="dxa"/>
          </w:tcPr>
          <w:p w14:paraId="57F53DC9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М’ясо птиці</w:t>
            </w:r>
          </w:p>
        </w:tc>
        <w:tc>
          <w:tcPr>
            <w:tcW w:w="2797" w:type="dxa"/>
          </w:tcPr>
          <w:p w14:paraId="76501A96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50</w:t>
            </w:r>
          </w:p>
        </w:tc>
        <w:tc>
          <w:tcPr>
            <w:tcW w:w="2797" w:type="dxa"/>
          </w:tcPr>
          <w:p w14:paraId="7A18F323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50</w:t>
            </w:r>
          </w:p>
        </w:tc>
        <w:tc>
          <w:tcPr>
            <w:tcW w:w="3039" w:type="dxa"/>
          </w:tcPr>
          <w:p w14:paraId="2A346F4A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155</w:t>
            </w:r>
          </w:p>
        </w:tc>
      </w:tr>
      <w:tr w:rsidR="00372EF0" w:rsidRPr="00372EF0" w14:paraId="64C5A074" w14:textId="77777777" w:rsidTr="006B0E87">
        <w:tc>
          <w:tcPr>
            <w:tcW w:w="1710" w:type="dxa"/>
          </w:tcPr>
          <w:p w14:paraId="2A372647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 xml:space="preserve">Риба </w:t>
            </w:r>
          </w:p>
        </w:tc>
        <w:tc>
          <w:tcPr>
            <w:tcW w:w="2797" w:type="dxa"/>
          </w:tcPr>
          <w:p w14:paraId="20C43DD9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120</w:t>
            </w:r>
          </w:p>
        </w:tc>
        <w:tc>
          <w:tcPr>
            <w:tcW w:w="2797" w:type="dxa"/>
          </w:tcPr>
          <w:p w14:paraId="23856F52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50</w:t>
            </w:r>
          </w:p>
        </w:tc>
        <w:tc>
          <w:tcPr>
            <w:tcW w:w="3039" w:type="dxa"/>
          </w:tcPr>
          <w:p w14:paraId="510C6D30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120</w:t>
            </w:r>
          </w:p>
        </w:tc>
      </w:tr>
      <w:tr w:rsidR="00372EF0" w:rsidRPr="00372EF0" w14:paraId="0FDBDA83" w14:textId="77777777" w:rsidTr="006B0E87">
        <w:tc>
          <w:tcPr>
            <w:tcW w:w="1710" w:type="dxa"/>
          </w:tcPr>
          <w:p w14:paraId="0CA97010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Овочі (крім картоплі)</w:t>
            </w:r>
          </w:p>
        </w:tc>
        <w:tc>
          <w:tcPr>
            <w:tcW w:w="2797" w:type="dxa"/>
          </w:tcPr>
          <w:p w14:paraId="5B3CDB32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300</w:t>
            </w:r>
          </w:p>
        </w:tc>
        <w:tc>
          <w:tcPr>
            <w:tcW w:w="2797" w:type="dxa"/>
          </w:tcPr>
          <w:p w14:paraId="48B1EEA5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400</w:t>
            </w:r>
          </w:p>
        </w:tc>
        <w:tc>
          <w:tcPr>
            <w:tcW w:w="3039" w:type="dxa"/>
          </w:tcPr>
          <w:p w14:paraId="6D1D15D7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700</w:t>
            </w:r>
          </w:p>
        </w:tc>
      </w:tr>
      <w:tr w:rsidR="00372EF0" w:rsidRPr="00372EF0" w14:paraId="5159142F" w14:textId="77777777" w:rsidTr="006B0E87">
        <w:tc>
          <w:tcPr>
            <w:tcW w:w="1710" w:type="dxa"/>
          </w:tcPr>
          <w:p w14:paraId="005A7B62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 xml:space="preserve">Картопля </w:t>
            </w:r>
          </w:p>
        </w:tc>
        <w:tc>
          <w:tcPr>
            <w:tcW w:w="2797" w:type="dxa"/>
          </w:tcPr>
          <w:p w14:paraId="2A3BFD06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600</w:t>
            </w:r>
          </w:p>
        </w:tc>
        <w:tc>
          <w:tcPr>
            <w:tcW w:w="2797" w:type="dxa"/>
          </w:tcPr>
          <w:p w14:paraId="5A669F47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150</w:t>
            </w:r>
          </w:p>
        </w:tc>
        <w:tc>
          <w:tcPr>
            <w:tcW w:w="3039" w:type="dxa"/>
          </w:tcPr>
          <w:p w14:paraId="2DF955B0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400</w:t>
            </w:r>
          </w:p>
        </w:tc>
      </w:tr>
      <w:tr w:rsidR="00372EF0" w:rsidRPr="00372EF0" w14:paraId="739EE377" w14:textId="77777777" w:rsidTr="006B0E87">
        <w:tc>
          <w:tcPr>
            <w:tcW w:w="1710" w:type="dxa"/>
          </w:tcPr>
          <w:p w14:paraId="61682158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 xml:space="preserve">Фрукти </w:t>
            </w:r>
          </w:p>
        </w:tc>
        <w:tc>
          <w:tcPr>
            <w:tcW w:w="2797" w:type="dxa"/>
          </w:tcPr>
          <w:p w14:paraId="72D417BD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200 (на вибір — фрукти, сік фруктовий / плодово-ягідний)</w:t>
            </w:r>
          </w:p>
        </w:tc>
        <w:tc>
          <w:tcPr>
            <w:tcW w:w="2797" w:type="dxa"/>
          </w:tcPr>
          <w:p w14:paraId="4D9FA7A5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200 (на вибір — фрукти, соки, сухофрукти)</w:t>
            </w:r>
          </w:p>
        </w:tc>
        <w:tc>
          <w:tcPr>
            <w:tcW w:w="3039" w:type="dxa"/>
          </w:tcPr>
          <w:p w14:paraId="00EF33B2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300</w:t>
            </w:r>
          </w:p>
        </w:tc>
      </w:tr>
      <w:tr w:rsidR="00372EF0" w:rsidRPr="00372EF0" w14:paraId="7B55E216" w14:textId="77777777" w:rsidTr="006B0E87">
        <w:tc>
          <w:tcPr>
            <w:tcW w:w="1710" w:type="dxa"/>
          </w:tcPr>
          <w:p w14:paraId="31894817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Соки</w:t>
            </w:r>
          </w:p>
        </w:tc>
        <w:tc>
          <w:tcPr>
            <w:tcW w:w="2797" w:type="dxa"/>
          </w:tcPr>
          <w:p w14:paraId="7A9F631C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200 (на вибір — фрукти, сік фруктовий / плодово-ягідний)</w:t>
            </w:r>
          </w:p>
        </w:tc>
        <w:tc>
          <w:tcPr>
            <w:tcW w:w="2797" w:type="dxa"/>
          </w:tcPr>
          <w:p w14:paraId="4FAA1152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200 (на вибір — фрукти, соки, сухофрукти)</w:t>
            </w:r>
          </w:p>
        </w:tc>
        <w:tc>
          <w:tcPr>
            <w:tcW w:w="3039" w:type="dxa"/>
          </w:tcPr>
          <w:p w14:paraId="4A676336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200 (фруктові й овочеві)</w:t>
            </w:r>
          </w:p>
        </w:tc>
      </w:tr>
      <w:tr w:rsidR="00372EF0" w:rsidRPr="00372EF0" w14:paraId="50782E7A" w14:textId="77777777" w:rsidTr="006B0E87">
        <w:tc>
          <w:tcPr>
            <w:tcW w:w="1710" w:type="dxa"/>
          </w:tcPr>
          <w:p w14:paraId="28CF4D2C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 xml:space="preserve">Сухофрукти </w:t>
            </w:r>
          </w:p>
        </w:tc>
        <w:tc>
          <w:tcPr>
            <w:tcW w:w="2797" w:type="dxa"/>
          </w:tcPr>
          <w:p w14:paraId="33D0491B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20</w:t>
            </w:r>
          </w:p>
        </w:tc>
        <w:tc>
          <w:tcPr>
            <w:tcW w:w="2797" w:type="dxa"/>
          </w:tcPr>
          <w:p w14:paraId="58916C85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20 (на вибір — фрукти, соки, сухофрукти)</w:t>
            </w:r>
          </w:p>
        </w:tc>
        <w:tc>
          <w:tcPr>
            <w:tcW w:w="3039" w:type="dxa"/>
          </w:tcPr>
          <w:p w14:paraId="5DFD10BE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40</w:t>
            </w:r>
          </w:p>
        </w:tc>
      </w:tr>
      <w:tr w:rsidR="00372EF0" w:rsidRPr="00372EF0" w14:paraId="3B4F0A1A" w14:textId="77777777" w:rsidTr="006B0E87">
        <w:tc>
          <w:tcPr>
            <w:tcW w:w="1710" w:type="dxa"/>
          </w:tcPr>
          <w:p w14:paraId="2D9BD5EA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Сметана</w:t>
            </w:r>
          </w:p>
        </w:tc>
        <w:tc>
          <w:tcPr>
            <w:tcW w:w="2797" w:type="dxa"/>
          </w:tcPr>
          <w:p w14:paraId="4E6A3272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30</w:t>
            </w:r>
          </w:p>
        </w:tc>
        <w:tc>
          <w:tcPr>
            <w:tcW w:w="2797" w:type="dxa"/>
          </w:tcPr>
          <w:p w14:paraId="5B1E2158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15</w:t>
            </w:r>
          </w:p>
        </w:tc>
        <w:tc>
          <w:tcPr>
            <w:tcW w:w="3039" w:type="dxa"/>
          </w:tcPr>
          <w:p w14:paraId="2DF21652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30</w:t>
            </w:r>
          </w:p>
        </w:tc>
      </w:tr>
      <w:tr w:rsidR="00372EF0" w:rsidRPr="00372EF0" w14:paraId="5150426F" w14:textId="77777777" w:rsidTr="006B0E87">
        <w:tc>
          <w:tcPr>
            <w:tcW w:w="1710" w:type="dxa"/>
          </w:tcPr>
          <w:p w14:paraId="624357C4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Молоко</w:t>
            </w:r>
          </w:p>
        </w:tc>
        <w:tc>
          <w:tcPr>
            <w:tcW w:w="2797" w:type="dxa"/>
          </w:tcPr>
          <w:p w14:paraId="4C8AEF9E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300 (незбиране)</w:t>
            </w:r>
          </w:p>
        </w:tc>
        <w:tc>
          <w:tcPr>
            <w:tcW w:w="2797" w:type="dxa"/>
          </w:tcPr>
          <w:p w14:paraId="09174C14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200 (або 70 м’якого сиру)</w:t>
            </w:r>
          </w:p>
        </w:tc>
        <w:tc>
          <w:tcPr>
            <w:tcW w:w="3039" w:type="dxa"/>
          </w:tcPr>
          <w:p w14:paraId="5DCE6046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200 і 80 м’якого сиру</w:t>
            </w:r>
          </w:p>
        </w:tc>
      </w:tr>
      <w:tr w:rsidR="00372EF0" w:rsidRPr="00372EF0" w14:paraId="46A0BCF1" w14:textId="77777777" w:rsidTr="006B0E87">
        <w:tc>
          <w:tcPr>
            <w:tcW w:w="1710" w:type="dxa"/>
          </w:tcPr>
          <w:p w14:paraId="0F117079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Масло</w:t>
            </w:r>
          </w:p>
        </w:tc>
        <w:tc>
          <w:tcPr>
            <w:tcW w:w="2797" w:type="dxa"/>
          </w:tcPr>
          <w:p w14:paraId="2B1484C3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45</w:t>
            </w:r>
          </w:p>
        </w:tc>
        <w:tc>
          <w:tcPr>
            <w:tcW w:w="2797" w:type="dxa"/>
          </w:tcPr>
          <w:p w14:paraId="4D35E629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10</w:t>
            </w:r>
          </w:p>
        </w:tc>
        <w:tc>
          <w:tcPr>
            <w:tcW w:w="3039" w:type="dxa"/>
          </w:tcPr>
          <w:p w14:paraId="27CB8B03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30 (як жири тваринні)</w:t>
            </w:r>
          </w:p>
        </w:tc>
      </w:tr>
      <w:tr w:rsidR="00372EF0" w:rsidRPr="00372EF0" w14:paraId="4FDB430E" w14:textId="77777777" w:rsidTr="006B0E87">
        <w:tc>
          <w:tcPr>
            <w:tcW w:w="1710" w:type="dxa"/>
          </w:tcPr>
          <w:p w14:paraId="1F7D5500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Сир сичужний твердий</w:t>
            </w:r>
          </w:p>
        </w:tc>
        <w:tc>
          <w:tcPr>
            <w:tcW w:w="2797" w:type="dxa"/>
          </w:tcPr>
          <w:p w14:paraId="2632A69C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10</w:t>
            </w:r>
          </w:p>
        </w:tc>
        <w:tc>
          <w:tcPr>
            <w:tcW w:w="2797" w:type="dxa"/>
          </w:tcPr>
          <w:p w14:paraId="002E7EB3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Не передбачено</w:t>
            </w:r>
          </w:p>
        </w:tc>
        <w:tc>
          <w:tcPr>
            <w:tcW w:w="3039" w:type="dxa"/>
          </w:tcPr>
          <w:p w14:paraId="12BF4C35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30</w:t>
            </w:r>
          </w:p>
        </w:tc>
      </w:tr>
      <w:tr w:rsidR="00372EF0" w:rsidRPr="00372EF0" w14:paraId="6528B547" w14:textId="77777777" w:rsidTr="006B0E87">
        <w:tc>
          <w:tcPr>
            <w:tcW w:w="1710" w:type="dxa"/>
          </w:tcPr>
          <w:p w14:paraId="29A841F7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Олія</w:t>
            </w:r>
          </w:p>
        </w:tc>
        <w:tc>
          <w:tcPr>
            <w:tcW w:w="2797" w:type="dxa"/>
          </w:tcPr>
          <w:p w14:paraId="36F77088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20</w:t>
            </w:r>
          </w:p>
        </w:tc>
        <w:tc>
          <w:tcPr>
            <w:tcW w:w="2797" w:type="dxa"/>
          </w:tcPr>
          <w:p w14:paraId="4DA4D60A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20</w:t>
            </w:r>
          </w:p>
        </w:tc>
        <w:tc>
          <w:tcPr>
            <w:tcW w:w="3039" w:type="dxa"/>
          </w:tcPr>
          <w:p w14:paraId="47B42628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40</w:t>
            </w:r>
          </w:p>
        </w:tc>
      </w:tr>
      <w:tr w:rsidR="00372EF0" w:rsidRPr="00372EF0" w14:paraId="593EA134" w14:textId="77777777" w:rsidTr="006B0E87">
        <w:tc>
          <w:tcPr>
            <w:tcW w:w="1710" w:type="dxa"/>
          </w:tcPr>
          <w:p w14:paraId="65BF6272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Макаронні вироби</w:t>
            </w:r>
          </w:p>
        </w:tc>
        <w:tc>
          <w:tcPr>
            <w:tcW w:w="2797" w:type="dxa"/>
          </w:tcPr>
          <w:p w14:paraId="7A30A0B4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40</w:t>
            </w:r>
          </w:p>
        </w:tc>
        <w:tc>
          <w:tcPr>
            <w:tcW w:w="2797" w:type="dxa"/>
          </w:tcPr>
          <w:p w14:paraId="36920BCF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60</w:t>
            </w:r>
          </w:p>
        </w:tc>
        <w:tc>
          <w:tcPr>
            <w:tcW w:w="3039" w:type="dxa"/>
            <w:vMerge w:val="restart"/>
          </w:tcPr>
          <w:p w14:paraId="1BDBC5C4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130</w:t>
            </w:r>
          </w:p>
        </w:tc>
      </w:tr>
      <w:tr w:rsidR="00372EF0" w:rsidRPr="00372EF0" w14:paraId="213C90AE" w14:textId="77777777" w:rsidTr="006B0E87">
        <w:tc>
          <w:tcPr>
            <w:tcW w:w="1710" w:type="dxa"/>
          </w:tcPr>
          <w:p w14:paraId="52BB4026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Крупи та бобові</w:t>
            </w:r>
          </w:p>
        </w:tc>
        <w:tc>
          <w:tcPr>
            <w:tcW w:w="2797" w:type="dxa"/>
          </w:tcPr>
          <w:p w14:paraId="7498E019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80, із них:</w:t>
            </w:r>
          </w:p>
          <w:p w14:paraId="27DA074F" w14:textId="77777777" w:rsidR="00372EF0" w:rsidRPr="00564871" w:rsidRDefault="00372EF0" w:rsidP="00564871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564871">
              <w:rPr>
                <w:rFonts w:eastAsia="Calibri" w:cs="Myriad Pro"/>
                <w:color w:val="000000"/>
                <w:szCs w:val="18"/>
              </w:rPr>
              <w:t>рис — 30;</w:t>
            </w:r>
          </w:p>
          <w:p w14:paraId="72572EA6" w14:textId="77777777" w:rsidR="00372EF0" w:rsidRPr="00564871" w:rsidRDefault="00372EF0" w:rsidP="00564871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564871">
              <w:rPr>
                <w:rFonts w:eastAsia="Calibri" w:cs="Myriad Pro"/>
                <w:color w:val="000000"/>
                <w:szCs w:val="18"/>
              </w:rPr>
              <w:t>крупи манні — 20;</w:t>
            </w:r>
          </w:p>
          <w:p w14:paraId="15A5850D" w14:textId="77777777" w:rsidR="00372EF0" w:rsidRPr="00564871" w:rsidRDefault="00372EF0" w:rsidP="00564871">
            <w:pPr>
              <w:pStyle w:val="a8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564871">
              <w:rPr>
                <w:rFonts w:eastAsia="Calibri" w:cs="Myriad Pro"/>
                <w:color w:val="000000"/>
                <w:szCs w:val="18"/>
              </w:rPr>
              <w:t>крупи різні — 30</w:t>
            </w:r>
          </w:p>
        </w:tc>
        <w:tc>
          <w:tcPr>
            <w:tcW w:w="2797" w:type="dxa"/>
          </w:tcPr>
          <w:p w14:paraId="09EE092F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80</w:t>
            </w:r>
          </w:p>
        </w:tc>
        <w:tc>
          <w:tcPr>
            <w:tcW w:w="3039" w:type="dxa"/>
            <w:vMerge/>
          </w:tcPr>
          <w:p w14:paraId="0BE3122A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</w:p>
        </w:tc>
      </w:tr>
      <w:tr w:rsidR="00372EF0" w:rsidRPr="00372EF0" w14:paraId="3CF60EE0" w14:textId="77777777" w:rsidTr="006B0E87">
        <w:tc>
          <w:tcPr>
            <w:tcW w:w="1710" w:type="dxa"/>
          </w:tcPr>
          <w:p w14:paraId="2B871843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Варення</w:t>
            </w:r>
          </w:p>
        </w:tc>
        <w:tc>
          <w:tcPr>
            <w:tcW w:w="2797" w:type="dxa"/>
          </w:tcPr>
          <w:p w14:paraId="78BA8CE4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5</w:t>
            </w:r>
          </w:p>
        </w:tc>
        <w:tc>
          <w:tcPr>
            <w:tcW w:w="2797" w:type="dxa"/>
          </w:tcPr>
          <w:p w14:paraId="27BBFCC4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Не передбачено</w:t>
            </w:r>
          </w:p>
        </w:tc>
        <w:tc>
          <w:tcPr>
            <w:tcW w:w="3039" w:type="dxa"/>
          </w:tcPr>
          <w:p w14:paraId="71DCC171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5 — мед; 10 — кондитерські вироби (зокрема цукерки, печиво, вафлі, зефір, повидло тощо)</w:t>
            </w:r>
          </w:p>
        </w:tc>
      </w:tr>
      <w:tr w:rsidR="00372EF0" w:rsidRPr="00372EF0" w14:paraId="468FDDA5" w14:textId="77777777" w:rsidTr="006B0E87">
        <w:tc>
          <w:tcPr>
            <w:tcW w:w="1710" w:type="dxa"/>
          </w:tcPr>
          <w:p w14:paraId="46A586E9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Сіль, сіль йодована</w:t>
            </w:r>
          </w:p>
        </w:tc>
        <w:tc>
          <w:tcPr>
            <w:tcW w:w="2797" w:type="dxa"/>
          </w:tcPr>
          <w:p w14:paraId="573562D3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20</w:t>
            </w:r>
          </w:p>
        </w:tc>
        <w:tc>
          <w:tcPr>
            <w:tcW w:w="2797" w:type="dxa"/>
          </w:tcPr>
          <w:p w14:paraId="361D0BC0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6</w:t>
            </w:r>
          </w:p>
        </w:tc>
        <w:tc>
          <w:tcPr>
            <w:tcW w:w="3039" w:type="dxa"/>
          </w:tcPr>
          <w:p w14:paraId="13588916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10</w:t>
            </w:r>
          </w:p>
        </w:tc>
      </w:tr>
      <w:tr w:rsidR="00372EF0" w:rsidRPr="00372EF0" w14:paraId="4C84C8BD" w14:textId="77777777" w:rsidTr="006B0E87">
        <w:tc>
          <w:tcPr>
            <w:tcW w:w="1710" w:type="dxa"/>
          </w:tcPr>
          <w:p w14:paraId="1836D5D1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Чай</w:t>
            </w:r>
          </w:p>
        </w:tc>
        <w:tc>
          <w:tcPr>
            <w:tcW w:w="2797" w:type="dxa"/>
          </w:tcPr>
          <w:p w14:paraId="0AB5625C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</w:t>
            </w:r>
          </w:p>
        </w:tc>
        <w:tc>
          <w:tcPr>
            <w:tcW w:w="2797" w:type="dxa"/>
          </w:tcPr>
          <w:p w14:paraId="6B8B1612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</w:t>
            </w:r>
          </w:p>
        </w:tc>
        <w:tc>
          <w:tcPr>
            <w:tcW w:w="3039" w:type="dxa"/>
          </w:tcPr>
          <w:p w14:paraId="51DAA8A6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1,5</w:t>
            </w:r>
          </w:p>
        </w:tc>
      </w:tr>
      <w:tr w:rsidR="00372EF0" w:rsidRPr="00372EF0" w14:paraId="7023DD19" w14:textId="77777777" w:rsidTr="006B0E87">
        <w:tc>
          <w:tcPr>
            <w:tcW w:w="1710" w:type="dxa"/>
          </w:tcPr>
          <w:p w14:paraId="1D15CBBC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Кава натуральна</w:t>
            </w:r>
          </w:p>
        </w:tc>
        <w:tc>
          <w:tcPr>
            <w:tcW w:w="2797" w:type="dxa"/>
          </w:tcPr>
          <w:p w14:paraId="6835B34D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1</w:t>
            </w:r>
          </w:p>
        </w:tc>
        <w:tc>
          <w:tcPr>
            <w:tcW w:w="2797" w:type="dxa"/>
          </w:tcPr>
          <w:p w14:paraId="6F2C802A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Не передбачено, натомість — кава цикорна або какао 2 г</w:t>
            </w:r>
          </w:p>
        </w:tc>
        <w:tc>
          <w:tcPr>
            <w:tcW w:w="3039" w:type="dxa"/>
          </w:tcPr>
          <w:p w14:paraId="193DBA61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Не передбачено, натомість — какао, кавовий напій 3 г</w:t>
            </w:r>
          </w:p>
        </w:tc>
      </w:tr>
      <w:tr w:rsidR="00372EF0" w:rsidRPr="00372EF0" w14:paraId="44FD86F1" w14:textId="77777777" w:rsidTr="006B0E87">
        <w:tc>
          <w:tcPr>
            <w:tcW w:w="1710" w:type="dxa"/>
          </w:tcPr>
          <w:p w14:paraId="2AE5FB53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Лавровий лист</w:t>
            </w:r>
          </w:p>
        </w:tc>
        <w:tc>
          <w:tcPr>
            <w:tcW w:w="2797" w:type="dxa"/>
          </w:tcPr>
          <w:p w14:paraId="53E760B7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0,2</w:t>
            </w:r>
          </w:p>
        </w:tc>
        <w:tc>
          <w:tcPr>
            <w:tcW w:w="2797" w:type="dxa"/>
          </w:tcPr>
          <w:p w14:paraId="6E7623D8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Не передбачено</w:t>
            </w:r>
          </w:p>
        </w:tc>
        <w:tc>
          <w:tcPr>
            <w:tcW w:w="3039" w:type="dxa"/>
          </w:tcPr>
          <w:p w14:paraId="454A0DBB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Спеції — лавровий лист, укріп, петрушка, перець, коріандр тощо 1 г</w:t>
            </w:r>
          </w:p>
        </w:tc>
      </w:tr>
      <w:tr w:rsidR="00372EF0" w:rsidRPr="00372EF0" w14:paraId="45D598A7" w14:textId="77777777" w:rsidTr="006B0E87">
        <w:tc>
          <w:tcPr>
            <w:tcW w:w="1710" w:type="dxa"/>
          </w:tcPr>
          <w:p w14:paraId="4D2E9461" w14:textId="5022780A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Цукор</w:t>
            </w:r>
          </w:p>
        </w:tc>
        <w:tc>
          <w:tcPr>
            <w:tcW w:w="2797" w:type="dxa"/>
          </w:tcPr>
          <w:p w14:paraId="0EFF3C5C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70</w:t>
            </w:r>
          </w:p>
        </w:tc>
        <w:tc>
          <w:tcPr>
            <w:tcW w:w="2797" w:type="dxa"/>
          </w:tcPr>
          <w:p w14:paraId="70BB5735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50</w:t>
            </w:r>
          </w:p>
        </w:tc>
        <w:tc>
          <w:tcPr>
            <w:tcW w:w="3039" w:type="dxa"/>
          </w:tcPr>
          <w:p w14:paraId="5E0D7886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45</w:t>
            </w:r>
          </w:p>
        </w:tc>
      </w:tr>
      <w:tr w:rsidR="00372EF0" w:rsidRPr="00372EF0" w14:paraId="76E4697D" w14:textId="77777777" w:rsidTr="006B0E87">
        <w:tc>
          <w:tcPr>
            <w:tcW w:w="1710" w:type="dxa"/>
          </w:tcPr>
          <w:p w14:paraId="2E4E0EB1" w14:textId="717FD530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Дріжджі</w:t>
            </w:r>
          </w:p>
        </w:tc>
        <w:tc>
          <w:tcPr>
            <w:tcW w:w="2797" w:type="dxa"/>
          </w:tcPr>
          <w:p w14:paraId="039675D8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</w:t>
            </w:r>
          </w:p>
        </w:tc>
        <w:tc>
          <w:tcPr>
            <w:tcW w:w="2797" w:type="dxa"/>
          </w:tcPr>
          <w:p w14:paraId="3E339545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Не передбачено</w:t>
            </w:r>
          </w:p>
        </w:tc>
        <w:tc>
          <w:tcPr>
            <w:tcW w:w="3039" w:type="dxa"/>
          </w:tcPr>
          <w:p w14:paraId="5BF23B93" w14:textId="77777777" w:rsidR="00372EF0" w:rsidRPr="00372EF0" w:rsidRDefault="00372EF0" w:rsidP="00372EF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372EF0">
              <w:rPr>
                <w:rFonts w:eastAsia="Calibri" w:cs="Myriad Pro"/>
                <w:color w:val="000000"/>
                <w:szCs w:val="18"/>
              </w:rPr>
              <w:t>2</w:t>
            </w:r>
          </w:p>
        </w:tc>
      </w:tr>
    </w:tbl>
    <w:p w14:paraId="23F60915" w14:textId="3BCDD280" w:rsidR="00141987" w:rsidRPr="006B0E87" w:rsidRDefault="00141987" w:rsidP="00372EF0">
      <w:pPr>
        <w:rPr>
          <w:sz w:val="2"/>
          <w:szCs w:val="2"/>
        </w:rPr>
      </w:pPr>
    </w:p>
    <w:sectPr w:rsidR="00141987" w:rsidRPr="006B0E87" w:rsidSect="00284DA9">
      <w:headerReference w:type="default" r:id="rId10"/>
      <w:footerReference w:type="default" r:id="rId11"/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7F26A" w14:textId="77777777" w:rsidR="00FB5B9C" w:rsidRDefault="00FB5B9C" w:rsidP="002756F7">
      <w:pPr>
        <w:spacing w:after="0" w:line="240" w:lineRule="auto"/>
      </w:pPr>
      <w:r>
        <w:separator/>
      </w:r>
    </w:p>
  </w:endnote>
  <w:endnote w:type="continuationSeparator" w:id="0">
    <w:p w14:paraId="65410627" w14:textId="77777777" w:rsidR="00FB5B9C" w:rsidRDefault="00FB5B9C" w:rsidP="002756F7">
      <w:pPr>
        <w:spacing w:after="0" w:line="240" w:lineRule="auto"/>
      </w:pPr>
      <w:r>
        <w:continuationSeparator/>
      </w:r>
    </w:p>
  </w:endnote>
  <w:endnote w:type="continuationNotice" w:id="1">
    <w:p w14:paraId="3423EE5D" w14:textId="77777777" w:rsidR="00FB5B9C" w:rsidRDefault="00FB5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D3B86" w14:textId="0107AC3C" w:rsidR="002756F7" w:rsidRPr="00CC298F" w:rsidRDefault="002756F7" w:rsidP="00CC298F">
    <w:pPr>
      <w:pStyle w:val="a5"/>
      <w:jc w:val="center"/>
      <w:rPr>
        <w:rFonts w:ascii="Segoe UI" w:hAnsi="Segoe UI" w:cs="Segoe UI"/>
        <w:color w:val="242424"/>
        <w:sz w:val="21"/>
        <w:szCs w:val="21"/>
        <w:shd w:val="clear" w:color="auto" w:fill="FFFFFF"/>
      </w:rPr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proofErr w:type="spellStart"/>
    <w:r w:rsidR="00CC298F" w:rsidRPr="00CC298F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shop.expertus.media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F1F9C" w14:textId="77777777" w:rsidR="00FB5B9C" w:rsidRDefault="00FB5B9C" w:rsidP="002756F7">
      <w:pPr>
        <w:spacing w:after="0" w:line="240" w:lineRule="auto"/>
      </w:pPr>
      <w:r>
        <w:separator/>
      </w:r>
    </w:p>
  </w:footnote>
  <w:footnote w:type="continuationSeparator" w:id="0">
    <w:p w14:paraId="49AD5589" w14:textId="77777777" w:rsidR="00FB5B9C" w:rsidRDefault="00FB5B9C" w:rsidP="002756F7">
      <w:pPr>
        <w:spacing w:after="0" w:line="240" w:lineRule="auto"/>
      </w:pPr>
      <w:r>
        <w:continuationSeparator/>
      </w:r>
    </w:p>
  </w:footnote>
  <w:footnote w:type="continuationNotice" w:id="1">
    <w:p w14:paraId="28D351B4" w14:textId="77777777" w:rsidR="00FB5B9C" w:rsidRDefault="00FB5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73B8A" w14:textId="07BAC104" w:rsidR="002756F7" w:rsidRDefault="002756F7">
    <w:pPr>
      <w:pStyle w:val="a3"/>
    </w:pPr>
    <w:r>
      <w:rPr>
        <w:noProof/>
        <w14:ligatures w14:val="standardContextual"/>
      </w:rPr>
      <w:drawing>
        <wp:inline distT="0" distB="0" distL="0" distR="0" wp14:anchorId="228B6C07" wp14:editId="412B02ED">
          <wp:extent cx="1632034" cy="412771"/>
          <wp:effectExtent l="0" t="0" r="6350" b="6350"/>
          <wp:docPr id="2021793541" name="Рисунок 2021793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91CF7"/>
    <w:multiLevelType w:val="hybridMultilevel"/>
    <w:tmpl w:val="EDCAE488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A41136B"/>
    <w:multiLevelType w:val="hybridMultilevel"/>
    <w:tmpl w:val="37B69732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" w15:restartNumberingAfterBreak="0">
    <w:nsid w:val="6BB54372"/>
    <w:multiLevelType w:val="hybridMultilevel"/>
    <w:tmpl w:val="684CCA9A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" w15:restartNumberingAfterBreak="0">
    <w:nsid w:val="72D82680"/>
    <w:multiLevelType w:val="hybridMultilevel"/>
    <w:tmpl w:val="62A6D1F0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605309746">
    <w:abstractNumId w:val="2"/>
  </w:num>
  <w:num w:numId="2" w16cid:durableId="1901674215">
    <w:abstractNumId w:val="3"/>
  </w:num>
  <w:num w:numId="3" w16cid:durableId="545214296">
    <w:abstractNumId w:val="0"/>
  </w:num>
  <w:num w:numId="4" w16cid:durableId="2138059410">
    <w:abstractNumId w:val="1"/>
  </w:num>
  <w:num w:numId="5" w16cid:durableId="36051817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88"/>
    <w:rsid w:val="00041398"/>
    <w:rsid w:val="00041DF0"/>
    <w:rsid w:val="00071E63"/>
    <w:rsid w:val="00094E01"/>
    <w:rsid w:val="00096BF9"/>
    <w:rsid w:val="000A4F0E"/>
    <w:rsid w:val="000B5564"/>
    <w:rsid w:val="00105AE7"/>
    <w:rsid w:val="00105F9E"/>
    <w:rsid w:val="00115DF7"/>
    <w:rsid w:val="00125815"/>
    <w:rsid w:val="00141987"/>
    <w:rsid w:val="00150492"/>
    <w:rsid w:val="00157DC5"/>
    <w:rsid w:val="001746C7"/>
    <w:rsid w:val="001B1E00"/>
    <w:rsid w:val="001B32AB"/>
    <w:rsid w:val="001D470D"/>
    <w:rsid w:val="001E1C70"/>
    <w:rsid w:val="001E7BD0"/>
    <w:rsid w:val="001F2BC0"/>
    <w:rsid w:val="00202B14"/>
    <w:rsid w:val="002041A0"/>
    <w:rsid w:val="00212D56"/>
    <w:rsid w:val="0024638A"/>
    <w:rsid w:val="002576DE"/>
    <w:rsid w:val="002756F7"/>
    <w:rsid w:val="00284DA9"/>
    <w:rsid w:val="002D3385"/>
    <w:rsid w:val="002F2342"/>
    <w:rsid w:val="00304201"/>
    <w:rsid w:val="003171F2"/>
    <w:rsid w:val="00332042"/>
    <w:rsid w:val="00345EC9"/>
    <w:rsid w:val="0037150A"/>
    <w:rsid w:val="00372EF0"/>
    <w:rsid w:val="003960C9"/>
    <w:rsid w:val="003A7B7D"/>
    <w:rsid w:val="003B08BB"/>
    <w:rsid w:val="003F6E77"/>
    <w:rsid w:val="0042476B"/>
    <w:rsid w:val="004363B0"/>
    <w:rsid w:val="0046138C"/>
    <w:rsid w:val="0047434B"/>
    <w:rsid w:val="00477E87"/>
    <w:rsid w:val="00497623"/>
    <w:rsid w:val="004A703F"/>
    <w:rsid w:val="004D519A"/>
    <w:rsid w:val="0051666C"/>
    <w:rsid w:val="00523DA3"/>
    <w:rsid w:val="00564871"/>
    <w:rsid w:val="00564A7C"/>
    <w:rsid w:val="00594430"/>
    <w:rsid w:val="005E7B39"/>
    <w:rsid w:val="005F787F"/>
    <w:rsid w:val="00601841"/>
    <w:rsid w:val="00641173"/>
    <w:rsid w:val="0067639D"/>
    <w:rsid w:val="00695632"/>
    <w:rsid w:val="006B0E87"/>
    <w:rsid w:val="006C12D0"/>
    <w:rsid w:val="006C59A2"/>
    <w:rsid w:val="007003CE"/>
    <w:rsid w:val="00702280"/>
    <w:rsid w:val="00714E88"/>
    <w:rsid w:val="00733398"/>
    <w:rsid w:val="00750942"/>
    <w:rsid w:val="00760D76"/>
    <w:rsid w:val="007A1EC6"/>
    <w:rsid w:val="007B3AFB"/>
    <w:rsid w:val="007D3203"/>
    <w:rsid w:val="00805A72"/>
    <w:rsid w:val="00817D3B"/>
    <w:rsid w:val="00823028"/>
    <w:rsid w:val="00853EAE"/>
    <w:rsid w:val="00862811"/>
    <w:rsid w:val="008874A3"/>
    <w:rsid w:val="00894874"/>
    <w:rsid w:val="008F6A83"/>
    <w:rsid w:val="00944852"/>
    <w:rsid w:val="00953FA0"/>
    <w:rsid w:val="0097776D"/>
    <w:rsid w:val="009938FE"/>
    <w:rsid w:val="009D55D6"/>
    <w:rsid w:val="009D610B"/>
    <w:rsid w:val="00A040C4"/>
    <w:rsid w:val="00A04F7A"/>
    <w:rsid w:val="00A10BEB"/>
    <w:rsid w:val="00A12511"/>
    <w:rsid w:val="00A12DED"/>
    <w:rsid w:val="00A13E6C"/>
    <w:rsid w:val="00A255DF"/>
    <w:rsid w:val="00A25FE8"/>
    <w:rsid w:val="00A42A82"/>
    <w:rsid w:val="00AB5E9B"/>
    <w:rsid w:val="00AD0AB6"/>
    <w:rsid w:val="00AE2FD0"/>
    <w:rsid w:val="00AF51D3"/>
    <w:rsid w:val="00AF556A"/>
    <w:rsid w:val="00B061CF"/>
    <w:rsid w:val="00B102EC"/>
    <w:rsid w:val="00B10694"/>
    <w:rsid w:val="00B10A9E"/>
    <w:rsid w:val="00B3106C"/>
    <w:rsid w:val="00B34AAE"/>
    <w:rsid w:val="00B877CF"/>
    <w:rsid w:val="00BB6305"/>
    <w:rsid w:val="00BD121E"/>
    <w:rsid w:val="00BD3B9D"/>
    <w:rsid w:val="00BE3070"/>
    <w:rsid w:val="00C2682B"/>
    <w:rsid w:val="00C6174B"/>
    <w:rsid w:val="00C76530"/>
    <w:rsid w:val="00CA532C"/>
    <w:rsid w:val="00CC298F"/>
    <w:rsid w:val="00CC42AF"/>
    <w:rsid w:val="00CD114B"/>
    <w:rsid w:val="00CE7A92"/>
    <w:rsid w:val="00CE7B6F"/>
    <w:rsid w:val="00CF7858"/>
    <w:rsid w:val="00D013E7"/>
    <w:rsid w:val="00D0717B"/>
    <w:rsid w:val="00D230EB"/>
    <w:rsid w:val="00D72A42"/>
    <w:rsid w:val="00D759E9"/>
    <w:rsid w:val="00DB7044"/>
    <w:rsid w:val="00DD0281"/>
    <w:rsid w:val="00DD3FE7"/>
    <w:rsid w:val="00E034A4"/>
    <w:rsid w:val="00E1432E"/>
    <w:rsid w:val="00E257F3"/>
    <w:rsid w:val="00E35692"/>
    <w:rsid w:val="00E926EF"/>
    <w:rsid w:val="00E9383F"/>
    <w:rsid w:val="00EA63FA"/>
    <w:rsid w:val="00EC2D26"/>
    <w:rsid w:val="00ED2960"/>
    <w:rsid w:val="00ED614B"/>
    <w:rsid w:val="00F165B8"/>
    <w:rsid w:val="00F335BF"/>
    <w:rsid w:val="00F43C15"/>
    <w:rsid w:val="00F54706"/>
    <w:rsid w:val="00F6562F"/>
    <w:rsid w:val="00F66724"/>
    <w:rsid w:val="00F76827"/>
    <w:rsid w:val="00FB3669"/>
    <w:rsid w:val="00F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7F847"/>
  <w15:chartTrackingRefBased/>
  <w15:docId w15:val="{2FD8E859-53BD-444A-97CD-06D0CA67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6F7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2756F7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sz w:val="24"/>
      <w:szCs w:val="24"/>
      <w:lang w:val="ru-RU"/>
      <w14:ligatures w14:val="none"/>
    </w:rPr>
  </w:style>
  <w:style w:type="paragraph" w:customStyle="1" w:styleId="ShiftCtrlAlt0">
    <w:name w:val="Таблица_основной_текст (Таблица__Shift+Ctrl_Alt)"/>
    <w:uiPriority w:val="99"/>
    <w:rsid w:val="002756F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kern w:val="0"/>
      <w:szCs w:val="18"/>
      <w:lang w:val="ru-RU"/>
      <w14:ligatures w14:val="none"/>
    </w:rPr>
  </w:style>
  <w:style w:type="paragraph" w:customStyle="1" w:styleId="ShiftCtrlAlt1">
    <w:name w:val="Таблица_шапка (Таблица__Shift+Ctrl_Alt)"/>
    <w:basedOn w:val="ShiftCtrlAlt0"/>
    <w:uiPriority w:val="99"/>
    <w:rsid w:val="002756F7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2756F7"/>
    <w:pPr>
      <w:spacing w:after="0" w:line="240" w:lineRule="auto"/>
    </w:pPr>
    <w:rPr>
      <w:rFonts w:ascii="Times New Roman" w:hAnsi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6F7"/>
    <w:rPr>
      <w:kern w:val="0"/>
      <w:lang w:val="uk-UA"/>
      <w14:ligatures w14:val="none"/>
    </w:rPr>
  </w:style>
  <w:style w:type="paragraph" w:styleId="a5">
    <w:name w:val="footer"/>
    <w:basedOn w:val="a"/>
    <w:link w:val="a6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6F7"/>
    <w:rPr>
      <w:kern w:val="0"/>
      <w:lang w:val="uk-UA"/>
      <w14:ligatures w14:val="none"/>
    </w:rPr>
  </w:style>
  <w:style w:type="paragraph" w:styleId="a7">
    <w:name w:val="Normal (Web)"/>
    <w:basedOn w:val="a"/>
    <w:uiPriority w:val="99"/>
    <w:semiHidden/>
    <w:unhideWhenUsed/>
    <w:rsid w:val="00CC298F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D55D6"/>
  </w:style>
  <w:style w:type="table" w:customStyle="1" w:styleId="11">
    <w:name w:val="Стиль11"/>
    <w:basedOn w:val="a1"/>
    <w:uiPriority w:val="99"/>
    <w:rsid w:val="001E7BD0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69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24638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638A"/>
    <w:rPr>
      <w:kern w:val="0"/>
      <w:sz w:val="20"/>
      <w:szCs w:val="20"/>
      <w:lang w:val="uk-UA"/>
      <w14:ligatures w14:val="none"/>
    </w:rPr>
  </w:style>
  <w:style w:type="character" w:styleId="ab">
    <w:name w:val="footnote reference"/>
    <w:basedOn w:val="a0"/>
    <w:uiPriority w:val="99"/>
    <w:semiHidden/>
    <w:unhideWhenUsed/>
    <w:rsid w:val="0024638A"/>
    <w:rPr>
      <w:vertAlign w:val="superscript"/>
    </w:rPr>
  </w:style>
  <w:style w:type="paragraph" w:customStyle="1" w:styleId="Ctrl">
    <w:name w:val="Статья_список_с_подсечками (Статья ___Ctrl)"/>
    <w:uiPriority w:val="1"/>
    <w:rsid w:val="00ED2960"/>
    <w:pPr>
      <w:numPr>
        <w:numId w:val="1"/>
      </w:numPr>
      <w:autoSpaceDE w:val="0"/>
      <w:autoSpaceDN w:val="0"/>
      <w:adjustRightInd w:val="0"/>
      <w:spacing w:after="0" w:line="250" w:lineRule="atLeast"/>
      <w:ind w:left="1060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Ctrl0">
    <w:name w:val="Статья_сноска (Статья ___Ctrl)"/>
    <w:uiPriority w:val="1"/>
    <w:rsid w:val="003A7B7D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kern w:val="0"/>
      <w:sz w:val="20"/>
      <w:szCs w:val="15"/>
      <w:lang w:val="uk-UA"/>
      <w14:ligatures w14:val="none"/>
    </w:rPr>
  </w:style>
  <w:style w:type="character" w:styleId="ac">
    <w:name w:val="Hyperlink"/>
    <w:basedOn w:val="a0"/>
    <w:uiPriority w:val="99"/>
    <w:unhideWhenUsed/>
    <w:rsid w:val="00953FA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53FA0"/>
    <w:rPr>
      <w:color w:val="605E5C"/>
      <w:shd w:val="clear" w:color="auto" w:fill="E1DFDD"/>
    </w:rPr>
  </w:style>
  <w:style w:type="paragraph" w:customStyle="1" w:styleId="Ctrl1">
    <w:name w:val="Статья_основной_текст (Статья ___Ctrl)"/>
    <w:uiPriority w:val="1"/>
    <w:rsid w:val="0015049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ShiftAlt">
    <w:name w:val="Додаток_основной_текст (Додаток___Shift+Alt)"/>
    <w:uiPriority w:val="2"/>
    <w:rsid w:val="0015049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:lang w:val="uk-UA"/>
      <w14:ligatures w14:val="none"/>
    </w:rPr>
  </w:style>
  <w:style w:type="paragraph" w:customStyle="1" w:styleId="3ShiftAlt">
    <w:name w:val="Додаток_заголовок 3 (Додаток___Shift+Alt)"/>
    <w:uiPriority w:val="2"/>
    <w:rsid w:val="00150492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kern w:val="0"/>
      <w:sz w:val="28"/>
      <w:szCs w:val="18"/>
      <w:lang w:val="uk-UA"/>
      <w14:ligatures w14:val="none"/>
    </w:rPr>
  </w:style>
  <w:style w:type="character" w:customStyle="1" w:styleId="Bold">
    <w:name w:val="Bold"/>
    <w:rsid w:val="00150492"/>
    <w:rPr>
      <w:rFonts w:ascii="Times New Roman" w:hAnsi="Times New Roman"/>
      <w:b/>
      <w:bCs/>
    </w:rPr>
  </w:style>
  <w:style w:type="character" w:customStyle="1" w:styleId="Italic">
    <w:name w:val="Italic"/>
    <w:rsid w:val="00150492"/>
    <w:rPr>
      <w:rFonts w:ascii="Times New Roman" w:hAnsi="Times New Roman"/>
      <w:i/>
      <w:iCs/>
    </w:rPr>
  </w:style>
  <w:style w:type="paragraph" w:customStyle="1" w:styleId="ae">
    <w:name w:val="Подрубрика (Рубрика)"/>
    <w:basedOn w:val="a"/>
    <w:rsid w:val="0015049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paragraph" w:customStyle="1" w:styleId="af">
    <w:name w:val="пометки редактора"/>
    <w:basedOn w:val="Ctrl1"/>
    <w:qFormat/>
    <w:rsid w:val="00150492"/>
    <w:rPr>
      <w:b/>
      <w:color w:val="FF0000"/>
      <w:sz w:val="28"/>
    </w:r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kern w:val="0"/>
      <w:sz w:val="20"/>
      <w:szCs w:val="20"/>
      <w:lang w:val="uk-UA"/>
      <w14:ligatures w14:val="none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  <SharedWithUsers xmlns="5b7e80e6-8821-4be9-8917-c0ee21c1c9c7">
      <UserInfo>
        <DisplayName>Дар'я Михайлова</DisplayName>
        <AccountId>180</AccountId>
        <AccountType/>
      </UserInfo>
      <UserInfo>
        <DisplayName>Олена Недашковська</DisplayName>
        <AccountId>145</AccountId>
        <AccountType/>
      </UserInfo>
      <UserInfo>
        <DisplayName>Алла Худякова</DisplayName>
        <AccountId>221</AccountId>
        <AccountType/>
      </UserInfo>
      <UserInfo>
        <DisplayName>Сергей Карась</DisplayName>
        <AccountId>231</AccountId>
        <AccountType/>
      </UserInfo>
      <UserInfo>
        <DisplayName>Ганна Леус</DisplayName>
        <AccountId>224</AccountId>
        <AccountType/>
      </UserInfo>
      <UserInfo>
        <DisplayName>Тетяна Атрощенко</DisplayName>
        <AccountId>239</AccountId>
        <AccountType/>
      </UserInfo>
      <UserInfo>
        <DisplayName>Ігор Пальчевський</DisplayName>
        <AccountId>138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EAE69F-7DBE-4598-8A40-B899084C7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D5131-AEE0-4D83-8B10-956652459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D9C63F-3C26-4FB4-A449-B384D13AB3D9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Шевченко</dc:creator>
  <cp:keywords/>
  <dc:description/>
  <cp:lastModifiedBy>Людмила Прохорова</cp:lastModifiedBy>
  <cp:revision>105</cp:revision>
  <dcterms:created xsi:type="dcterms:W3CDTF">2023-05-11T06:56:00Z</dcterms:created>
  <dcterms:modified xsi:type="dcterms:W3CDTF">2024-12-19T10:21:00Z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